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Calibri" w:eastAsiaTheme="minorHAnsi"/>
          <w:b/>
          <w:b/>
          <w:bCs/>
          <w:lang w:eastAsia="en-US"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  <w:sz w:val="24"/>
          <w:szCs w:val="24"/>
        </w:rPr>
        <w:t>ANEXO II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DECLARAÇÃO NEGATIVA DE DOAÇÃO ELEITORAL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4"/>
          <w:szCs w:val="24"/>
        </w:rPr>
        <w:t>Declaro, sob as penas da lei, para os devidos fins, que Eu __________________________________________________________, CPF Nº, _____________________________, não realizei doação em dinheiro ou bem estimável em dinheiro, para partido político ou campanha eleitoral de candidato a cargo eletivo, a contar do dia 02 de outubro de 2015, conforme a Lei Municipal nº 11.925 de 29 de setembro de 2015.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(ASSINATURA)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Rondonópolis/MT, ______de ______________________ de 2021.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60"/>
        <w:jc w:val="both"/>
        <w:rPr>
          <w:rFonts w:eastAsia="Calibri" w:eastAsiaTheme="minorHAnsi"/>
          <w:color w:val="FF0000"/>
          <w:lang w:eastAsia="en-US"/>
        </w:rPr>
      </w:pPr>
      <w:r>
        <w:rPr>
          <w:rFonts w:eastAsia="Calibri" w:eastAsiaTheme="minorHAnsi"/>
          <w:color w:val="FF0000"/>
          <w:lang w:eastAsia="en-US"/>
        </w:rPr>
      </w:r>
    </w:p>
    <w:p>
      <w:pPr>
        <w:pStyle w:val="Normal"/>
        <w:spacing w:lineRule="auto" w:line="360"/>
        <w:jc w:val="both"/>
        <w:rPr>
          <w:rFonts w:eastAsia="Calibri" w:eastAsiaTheme="minorHAnsi"/>
          <w:color w:val="FF0000"/>
          <w:lang w:eastAsia="en-US"/>
        </w:rPr>
      </w:pPr>
      <w:r>
        <w:rPr>
          <w:rFonts w:eastAsia="Calibri" w:eastAsiaTheme="minorHAnsi"/>
          <w:color w:val="FF0000"/>
          <w:lang w:eastAsia="en-US"/>
        </w:rPr>
      </w:r>
    </w:p>
    <w:p>
      <w:pPr>
        <w:pStyle w:val="Normal"/>
        <w:spacing w:lineRule="auto" w:line="360"/>
        <w:jc w:val="both"/>
        <w:rPr>
          <w:rFonts w:eastAsia="Calibri" w:eastAsiaTheme="minorHAnsi"/>
          <w:color w:val="FF0000"/>
          <w:lang w:eastAsia="en-US"/>
        </w:rPr>
      </w:pPr>
      <w:r>
        <w:rPr>
          <w:rFonts w:eastAsia="Calibri" w:eastAsiaTheme="minorHAnsi"/>
          <w:color w:val="FF0000"/>
          <w:lang w:eastAsia="en-US"/>
        </w:rPr>
      </w:r>
    </w:p>
    <w:p>
      <w:pPr>
        <w:pStyle w:val="Normal"/>
        <w:spacing w:lineRule="auto" w:line="360"/>
        <w:jc w:val="both"/>
        <w:rPr>
          <w:rFonts w:eastAsia="Calibri" w:eastAsiaTheme="minorHAnsi"/>
          <w:color w:val="FF0000"/>
          <w:lang w:eastAsia="en-US"/>
        </w:rPr>
      </w:pPr>
      <w:r>
        <w:rPr>
          <w:rFonts w:eastAsia="Calibri" w:eastAsiaTheme="minorHAnsi"/>
          <w:color w:val="FF0000"/>
          <w:lang w:eastAsia="en-US"/>
        </w:rPr>
      </w:r>
    </w:p>
    <w:p>
      <w:pPr>
        <w:pStyle w:val="Normal"/>
        <w:spacing w:lineRule="auto" w:line="360"/>
        <w:jc w:val="both"/>
        <w:rPr>
          <w:rFonts w:eastAsia="Calibri" w:eastAsiaTheme="minorHAnsi"/>
          <w:color w:val="FF0000"/>
          <w:lang w:eastAsia="en-US"/>
        </w:rPr>
      </w:pPr>
      <w:r>
        <w:rPr>
          <w:rFonts w:eastAsia="Calibri" w:eastAsiaTheme="minorHAnsi"/>
          <w:color w:val="FF0000"/>
          <w:lang w:eastAsia="en-US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sz w:val="24"/>
          <w:szCs w:val="24"/>
        </w:rPr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851" w:header="567" w:top="1134" w:footer="556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</w:t>
    </w:r>
  </w:p>
  <w:p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,Rua: XV de Novembro,247, Casario – Centro – 78.700-030 Rondonópolis/MT </w:t>
    </w:r>
  </w:p>
  <w:p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Fone fax: (66) 3411-5325/5324 e-mail: </w:t>
    </w:r>
    <w:hyperlink r:id="rId1">
      <w:r>
        <w:rPr>
          <w:rStyle w:val="LinkdaInternet"/>
          <w:sz w:val="20"/>
          <w:szCs w:val="20"/>
        </w:rPr>
        <w:t>secultrondonopolis@hotmail.com</w:t>
      </w:r>
    </w:hyperlink>
    <w:r>
      <w:rPr>
        <w:sz w:val="20"/>
        <w:szCs w:val="20"/>
      </w:rPr>
      <w:t xml:space="preserve">  </w:t>
    </w:r>
  </w:p>
  <w:p>
    <w:pPr>
      <w:pStyle w:val="Rodap"/>
      <w:jc w:val="center"/>
      <w:rPr/>
    </w:pPr>
    <w:r>
      <w:rPr/>
      <w:t xml:space="preserve">Página </w:t>
    </w:r>
    <w:r>
      <w:rPr>
        <w:b/>
        <w:bCs/>
      </w:rPr>
      <w:fldChar w:fldCharType="begin"/>
    </w:r>
    <w:r>
      <w:rPr>
        <w:b/>
        <w:bCs/>
      </w:rPr>
      <w:instrText> PAGE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rPr/>
      <w:t xml:space="preserve"> de </w:t>
    </w:r>
    <w:r>
      <w:rPr>
        <w:b/>
        <w:bCs/>
      </w:rPr>
      <w:fldChar w:fldCharType="begin"/>
    </w:r>
    <w:r>
      <w:rPr>
        <w:b/>
        <w:bCs/>
      </w:rPr>
      <w:instrText> NUMPAGES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</w:t>
    </w:r>
  </w:p>
  <w:p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XV de Novembro, 247, Casario – Centro – 78.700-030 Rondonópolis-MT</w:t>
    </w:r>
  </w:p>
  <w:p>
    <w:pPr>
      <w:pStyle w:val="Rodap"/>
      <w:jc w:val="center"/>
      <w:rPr>
        <w:sz w:val="20"/>
        <w:szCs w:val="20"/>
      </w:rPr>
    </w:pPr>
    <w:r>
      <w:rPr>
        <w:sz w:val="20"/>
        <w:szCs w:val="20"/>
      </w:rPr>
      <w:t xml:space="preserve">Telefone: 66-3411-5325 / e-mail: </w:t>
    </w:r>
    <w:hyperlink r:id="rId1">
      <w:r>
        <w:rPr>
          <w:rStyle w:val="LinkdaInternet"/>
          <w:sz w:val="20"/>
          <w:szCs w:val="20"/>
        </w:rPr>
        <w:t>secultrondonopolis@hotmail.com</w:t>
      </w:r>
    </w:hyperlink>
    <w:r>
      <w:rPr>
        <w:sz w:val="20"/>
        <w:szCs w:val="20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/>
        <w:lang w:eastAsia="en-US"/>
      </w:rPr>
      <w:drawing>
        <wp:anchor behindDoc="1" distT="0" distB="0" distL="114300" distR="114300" simplePos="0" locked="0" layoutInCell="1" allowOverlap="1" relativeHeight="0">
          <wp:simplePos x="0" y="0"/>
          <wp:positionH relativeFrom="column">
            <wp:posOffset>2299335</wp:posOffset>
          </wp:positionH>
          <wp:positionV relativeFrom="paragraph">
            <wp:posOffset>-252730</wp:posOffset>
          </wp:positionV>
          <wp:extent cx="1086485" cy="892810"/>
          <wp:effectExtent l="0" t="0" r="0" b="0"/>
          <wp:wrapSquare wrapText="bothSides"/>
          <wp:docPr id="1" name="Figura1" descr="Descrição: C:\Users\JOSEMAR.RAMIRO.SEMPRAS\Downloads\brasa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Descrição: C:\Users\JOSEMAR.RAMIRO.SEMPRAS\Downloads\brasa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892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/>
        <w:lang w:eastAsia="en-US"/>
      </w:rPr>
    </w:r>
  </w:p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/>
        <w:lang w:eastAsia="en-US"/>
      </w:rPr>
    </w:r>
  </w:p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/>
        <w:lang w:eastAsia="en-US"/>
      </w:rPr>
    </w:r>
  </w:p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 w:asciiTheme="minorHAnsi" w:hAnsiTheme="minorHAnsi"/>
        <w:lang w:eastAsia="en-US"/>
      </w:rPr>
      <w:t>SECRETARIA MUNICIPAL DE CULTURA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Calibri" w:hAnsi="Calibri" w:eastAsia="Calibri" w:cs="Aharoni"/>
        <w:lang w:eastAsia="en-US"/>
      </w:rPr>
    </w:pPr>
    <w:r>
      <w:rPr>
        <w:rFonts w:eastAsia="Calibri" w:cs="Aharoni" w:ascii="Calibri" w:hAnsi="Calibri"/>
        <w:lang w:eastAsia="en-US"/>
      </w:rP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2308860</wp:posOffset>
          </wp:positionH>
          <wp:positionV relativeFrom="paragraph">
            <wp:posOffset>-1270</wp:posOffset>
          </wp:positionV>
          <wp:extent cx="1086485" cy="892810"/>
          <wp:effectExtent l="0" t="0" r="0" b="0"/>
          <wp:wrapSquare wrapText="bothSides"/>
          <wp:docPr id="2" name="Imagem 4" descr="Descrição: C:\Users\JOSEMAR.RAMIRO.SEMPRAS\Downloads\brasa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Descrição: C:\Users\JOSEMAR.RAMIRO.SEMPRAS\Downloads\brasa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4152" t="18700" r="24530" b="18390"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892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Calibri" w:hAnsi="Calibri" w:eastAsia="Calibri" w:cs="Aharoni"/>
        <w:lang w:eastAsia="en-US"/>
      </w:rPr>
    </w:pPr>
    <w:r>
      <w:rPr>
        <w:rFonts w:eastAsia="Calibri" w:cs="Aharoni" w:ascii="Calibri" w:hAnsi="Calibri"/>
        <w:lang w:eastAsia="en-US"/>
      </w:rPr>
    </w:r>
  </w:p>
  <w:p>
    <w:pPr>
      <w:pStyle w:val="Normal"/>
      <w:jc w:val="center"/>
      <w:rPr>
        <w:rFonts w:ascii="Calibri" w:hAnsi="Calibri" w:eastAsia="Calibri" w:cs="Aharoni"/>
        <w:lang w:eastAsia="en-US"/>
      </w:rPr>
    </w:pPr>
    <w:r>
      <w:rPr>
        <w:rFonts w:eastAsia="Calibri" w:cs="Aharoni" w:ascii="Calibri" w:hAnsi="Calibri"/>
        <w:lang w:eastAsia="en-US"/>
      </w:rPr>
    </w:r>
  </w:p>
  <w:p>
    <w:pPr>
      <w:pStyle w:val="Normal"/>
      <w:jc w:val="center"/>
      <w:rPr>
        <w:rFonts w:ascii="Calibri" w:hAnsi="Calibri" w:eastAsia="Calibri" w:cs="Aharoni"/>
        <w:lang w:eastAsia="en-US"/>
      </w:rPr>
    </w:pPr>
    <w:r>
      <w:rPr>
        <w:rFonts w:eastAsia="Calibri" w:cs="Aharoni" w:ascii="Calibri" w:hAnsi="Calibri"/>
        <w:lang w:eastAsia="en-US"/>
      </w:rPr>
    </w:r>
  </w:p>
  <w:p>
    <w:pPr>
      <w:pStyle w:val="Normal"/>
      <w:jc w:val="center"/>
      <w:rPr>
        <w:rFonts w:ascii="Arial" w:hAnsi="Arial" w:eastAsia="Calibri" w:cs="Arial"/>
        <w:lang w:eastAsia="en-US"/>
      </w:rPr>
    </w:pPr>
    <w:r>
      <w:rPr>
        <w:rFonts w:eastAsia="Calibri" w:cs="Arial" w:ascii="Arial" w:hAnsi="Arial"/>
        <w:lang w:eastAsia="en-US"/>
      </w:rPr>
    </w:r>
  </w:p>
  <w:p>
    <w:pPr>
      <w:pStyle w:val="Normal"/>
      <w:jc w:val="center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 w:asciiTheme="minorHAnsi" w:hAnsiTheme="minorHAnsi"/>
        <w:lang w:eastAsia="en-US"/>
      </w:rPr>
      <w:t>SECRETARIA MUNICIPAL DE CULTURA</w:t>
    </w:r>
  </w:p>
  <w:p>
    <w:pPr>
      <w:pStyle w:val="Normal"/>
      <w:rPr>
        <w:rFonts w:ascii="Calibri" w:hAnsi="Calibri" w:eastAsia="Calibri" w:cs="Arial" w:asciiTheme="minorHAnsi" w:hAnsiTheme="minorHAnsi"/>
        <w:lang w:eastAsia="en-US"/>
      </w:rPr>
    </w:pPr>
    <w:r>
      <w:rPr>
        <w:rFonts w:eastAsia="Calibri" w:cs="Arial" w:ascii="Calibri" w:hAnsi="Calibri"/>
        <w:lang w:eastAsia="en-US"/>
      </w:rPr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d038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auto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odapChar" w:customStyle="1">
    <w:name w:val="Rodapé Char"/>
    <w:basedOn w:val="DefaultParagraphFont"/>
    <w:link w:val="Rodap"/>
    <w:uiPriority w:val="99"/>
    <w:qFormat/>
    <w:rsid w:val="00bd038d"/>
    <w:rPr>
      <w:rFonts w:ascii="Times New Roman" w:hAnsi="Times New Roman" w:eastAsia="MS Mincho" w:cs="Times New Roman"/>
      <w:sz w:val="24"/>
      <w:szCs w:val="24"/>
      <w:lang w:eastAsia="pt-BR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bd038d"/>
    <w:rPr>
      <w:rFonts w:ascii="Times New Roman" w:hAnsi="Times New Roman" w:eastAsia="MS Mincho" w:cs="Times New Roman"/>
      <w:sz w:val="24"/>
      <w:szCs w:val="24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ad4f44"/>
    <w:rPr>
      <w:rFonts w:ascii="Segoe UI" w:hAnsi="Segoe UI" w:eastAsia="MS Mincho" w:cs="Segoe UI"/>
      <w:sz w:val="18"/>
      <w:szCs w:val="18"/>
      <w:lang w:eastAsia="pt-BR"/>
    </w:rPr>
  </w:style>
  <w:style w:type="character" w:styleId="LinkdaInternet" w:customStyle="1">
    <w:name w:val="Link da Internet"/>
    <w:basedOn w:val="DefaultParagraphFont"/>
    <w:uiPriority w:val="99"/>
    <w:unhideWhenUsed/>
    <w:rsid w:val="009b68ec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alhoeRodap" w:customStyle="1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rsid w:val="00bd038d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Cabealho">
    <w:name w:val="Header"/>
    <w:basedOn w:val="Normal"/>
    <w:link w:val="CabealhoChar"/>
    <w:uiPriority w:val="99"/>
    <w:unhideWhenUsed/>
    <w:rsid w:val="00bd038d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dc1ba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d4f44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9512e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secultrondonopolis@hotmail.com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ecultrondonopolis@hotmail.com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8E3B6-16C7-47D7-806A-10BC954A8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Application>LibreOffice/6.4.2.2$Windows_X86_64 LibreOffice_project/4e471d8c02c9c90f512f7f9ead8875b57fcb1ec3</Application>
  <Pages>1</Pages>
  <Words>114</Words>
  <Characters>971</Characters>
  <CharactersWithSpaces>1079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JOSEMAR.RAMIRO</dc:creator>
  <dc:description/>
  <dc:language>pt-BR</dc:language>
  <cp:lastModifiedBy/>
  <dcterms:modified xsi:type="dcterms:W3CDTF">2021-08-12T12:19:57Z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